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5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020D1D" w:rsidRDefault="00CD6166" w:rsidP="00020D1D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020D1D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="00020D1D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020D1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CD6166" w:rsidRPr="00691C92" w:rsidRDefault="00CD6166" w:rsidP="00CD6166">
      <w:pPr>
        <w:pStyle w:val="ConsPlusTitle"/>
        <w:widowControl/>
        <w:ind w:left="452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CD6166" w:rsidRPr="00691C92" w:rsidRDefault="00CD6166" w:rsidP="00CD6166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предоставления средств из республиканского бюджета Чувашской Республики на реализацию мероприятий по организации профессионального обучения и дополнительного профессионального 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F05F5D" w:rsidRPr="00F05F5D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>, ищущих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работу и обратившихся в органы службы занятости,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br/>
        <w:t>проекта «Демография»</w:t>
      </w:r>
    </w:p>
    <w:bookmarkEnd w:id="0"/>
    <w:p w:rsidR="00CD6166" w:rsidRPr="00691C92" w:rsidRDefault="00CD6166" w:rsidP="00CD6166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Д О Г О В О </w:t>
      </w: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75B2">
        <w:rPr>
          <w:rFonts w:ascii="Times New Roman" w:hAnsi="Times New Roman" w:cs="Times New Roman"/>
          <w:sz w:val="26"/>
          <w:szCs w:val="26"/>
        </w:rPr>
        <w:t xml:space="preserve">о профессиональном обучении (дополнительном профессиональном </w:t>
      </w:r>
      <w:proofErr w:type="gramEnd"/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 xml:space="preserve">образовании) </w:t>
      </w:r>
      <w:r w:rsidR="008855BE" w:rsidRPr="008855BE">
        <w:rPr>
          <w:rFonts w:ascii="Times New Roman" w:hAnsi="Times New Roman" w:cs="Times New Roman"/>
          <w:sz w:val="26"/>
          <w:szCs w:val="26"/>
        </w:rPr>
        <w:t>лица предпенсионного возраста</w:t>
      </w:r>
      <w:r w:rsidRPr="008855BE">
        <w:rPr>
          <w:rFonts w:ascii="Times New Roman" w:hAnsi="Times New Roman" w:cs="Times New Roman"/>
          <w:sz w:val="26"/>
          <w:szCs w:val="26"/>
        </w:rPr>
        <w:t>,</w:t>
      </w:r>
      <w:r w:rsidRPr="00F375B2">
        <w:rPr>
          <w:rFonts w:ascii="Times New Roman" w:hAnsi="Times New Roman" w:cs="Times New Roman"/>
          <w:sz w:val="26"/>
          <w:szCs w:val="26"/>
        </w:rPr>
        <w:t xml:space="preserve"> ищущего работу и обратившегося в органы службы занятости</w:t>
      </w:r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___________                                                                    «__»  _____________ 20__ г.    </w:t>
      </w: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 именуемое в дальнейшем «Центр занятости </w:t>
      </w:r>
      <w:r w:rsidR="00E634D7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691C92">
        <w:rPr>
          <w:rFonts w:ascii="Times New Roman" w:hAnsi="Times New Roman" w:cs="Times New Roman"/>
          <w:sz w:val="26"/>
          <w:szCs w:val="26"/>
        </w:rPr>
        <w:t>Чувашской Республики», в лице директора _________________</w:t>
      </w:r>
      <w:r w:rsidR="00E634D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__________________________________________________________________,          </w:t>
      </w:r>
      <w:r w:rsidRPr="00691C92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 и гражданин___________ _____________________________________________________________________</w:t>
      </w:r>
    </w:p>
    <w:p w:rsidR="00CD6166" w:rsidRPr="00691C92" w:rsidRDefault="00CD6166" w:rsidP="00CD6166">
      <w:pPr>
        <w:spacing w:after="0" w:line="240" w:lineRule="auto"/>
        <w:ind w:firstLine="432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ищущий работу, в дальнейшем именуемый «Гражданин», с другой стороны, совместно именуемые «Стороны», заключили настоящий договор о нижеследующем.</w:t>
      </w:r>
    </w:p>
    <w:p w:rsidR="00CD6166" w:rsidRPr="00691C92" w:rsidRDefault="00CD6166" w:rsidP="00CD616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CD6166" w:rsidRPr="00691C92" w:rsidRDefault="00CD6166" w:rsidP="00CD616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Настоящий договор определяет отношения Сторон при осуществлении профессионального обучения или дополнительного профессионального образования Гражданина за счет средств республиканского бюджета Чувашской Республики в рамках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sz w:val="26"/>
          <w:szCs w:val="26"/>
        </w:rPr>
        <w:t xml:space="preserve"> проекта «Старшее поколение» национального проекта «Демография».</w:t>
      </w:r>
    </w:p>
    <w:p w:rsidR="00CD6166" w:rsidRPr="00691C92" w:rsidRDefault="00CD6166" w:rsidP="00CD6166">
      <w:pPr>
        <w:numPr>
          <w:ilvl w:val="0"/>
          <w:numId w:val="1"/>
        </w:numPr>
        <w:tabs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Обязанности Сторон</w:t>
      </w:r>
    </w:p>
    <w:p w:rsidR="00CD6166" w:rsidRPr="00691C92" w:rsidRDefault="00CD6166" w:rsidP="00CD616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Центр занятости </w:t>
      </w:r>
      <w:r w:rsidR="00E634D7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691C92">
        <w:rPr>
          <w:rFonts w:ascii="Times New Roman" w:hAnsi="Times New Roman" w:cs="Times New Roman"/>
          <w:sz w:val="26"/>
          <w:szCs w:val="26"/>
        </w:rPr>
        <w:t xml:space="preserve">Чувашской Республики обязуется: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2.1.1. Направить Гражданина для прохождения профессионального обучения или получения дополнительного профессионального образования (далее – профессиональное обучение)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 специальности ______________________________________________________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со сроком обучения_____________ час.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2.1.2. Назначить и выплачивать Гражданину стипендию в размере, равном </w:t>
      </w:r>
      <w:r w:rsidRPr="00691C92">
        <w:rPr>
          <w:rFonts w:ascii="Times New Roman" w:hAnsi="Times New Roman" w:cs="Times New Roman"/>
          <w:bCs/>
          <w:sz w:val="26"/>
          <w:szCs w:val="26"/>
        </w:rPr>
        <w:t xml:space="preserve">величине минимального </w:t>
      </w:r>
      <w:proofErr w:type="gramStart"/>
      <w:r w:rsidRPr="00691C92">
        <w:rPr>
          <w:rFonts w:ascii="Times New Roman" w:hAnsi="Times New Roman" w:cs="Times New Roman"/>
          <w:bCs/>
          <w:sz w:val="26"/>
          <w:szCs w:val="26"/>
        </w:rPr>
        <w:t>размера оплаты труда</w:t>
      </w:r>
      <w:proofErr w:type="gramEnd"/>
      <w:r w:rsidRPr="00691C92">
        <w:rPr>
          <w:rFonts w:ascii="Times New Roman" w:hAnsi="Times New Roman" w:cs="Times New Roman"/>
          <w:bCs/>
          <w:sz w:val="26"/>
          <w:szCs w:val="26"/>
        </w:rPr>
        <w:t xml:space="preserve">, установленного Федеральным законом «О минимальном размере оплаты труда» (для незанятых </w:t>
      </w:r>
      <w:r w:rsidRPr="00691C92">
        <w:rPr>
          <w:rFonts w:ascii="Times New Roman" w:hAnsi="Times New Roman" w:cs="Times New Roman"/>
          <w:sz w:val="26"/>
          <w:szCs w:val="26"/>
        </w:rPr>
        <w:t xml:space="preserve">граждан </w:t>
      </w:r>
      <w:r>
        <w:rPr>
          <w:rFonts w:ascii="Times New Roman" w:hAnsi="Times New Roman" w:cs="Times New Roman"/>
          <w:sz w:val="26"/>
          <w:szCs w:val="26"/>
        </w:rPr>
        <w:t>предпенсионного возраста</w:t>
      </w:r>
      <w:r w:rsidRPr="00691C92">
        <w:rPr>
          <w:rFonts w:ascii="Times New Roman" w:hAnsi="Times New Roman" w:cs="Times New Roman"/>
          <w:bCs/>
          <w:sz w:val="26"/>
          <w:szCs w:val="26"/>
        </w:rPr>
        <w:t>, ищущих работу и обратившихся в органы службы занятости)</w:t>
      </w:r>
      <w:r w:rsidRPr="00691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 Основанием для начисления стипендии являются приказ образовательной организации о зачислении Гражданина на обучение по направлению </w:t>
      </w:r>
      <w:r w:rsidR="00E634D7">
        <w:rPr>
          <w:rFonts w:ascii="Times New Roman" w:hAnsi="Times New Roman" w:cs="Times New Roman"/>
          <w:sz w:val="26"/>
          <w:szCs w:val="26"/>
        </w:rPr>
        <w:t>отдела к</w:t>
      </w:r>
      <w:r w:rsidR="00E634D7" w:rsidRPr="00691C92">
        <w:rPr>
          <w:rFonts w:ascii="Times New Roman" w:hAnsi="Times New Roman" w:cs="Times New Roman"/>
          <w:sz w:val="26"/>
          <w:szCs w:val="26"/>
        </w:rPr>
        <w:t>азенно</w:t>
      </w:r>
      <w:r w:rsidR="00E634D7">
        <w:rPr>
          <w:rFonts w:ascii="Times New Roman" w:hAnsi="Times New Roman" w:cs="Times New Roman"/>
          <w:sz w:val="26"/>
          <w:szCs w:val="26"/>
        </w:rPr>
        <w:t>го</w:t>
      </w:r>
      <w:r w:rsidR="00E634D7"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634D7">
        <w:rPr>
          <w:rFonts w:ascii="Times New Roman" w:hAnsi="Times New Roman" w:cs="Times New Roman"/>
          <w:sz w:val="26"/>
          <w:szCs w:val="26"/>
        </w:rPr>
        <w:t>я</w:t>
      </w:r>
      <w:r w:rsidR="00E634D7"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</w:t>
      </w:r>
      <w:r w:rsidR="00E634D7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Pr="00691C92">
        <w:rPr>
          <w:rFonts w:ascii="Times New Roman" w:hAnsi="Times New Roman" w:cs="Times New Roman"/>
          <w:sz w:val="26"/>
          <w:szCs w:val="26"/>
        </w:rPr>
        <w:t>, справка о посещении Гражданином занятий (табель) и справка об успеваемости Гражданина, ежемесячно представляемые образовательной организацией в Центр.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 Гражданин обязуется:</w:t>
      </w:r>
      <w:r w:rsidRPr="00691C9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2.3.1. Приступить в установленные сроки к профессиональному обучению, пройти предусмотренный учебным планом полный курс профессионального обучения и сдать квалификационные экзамены.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2.3.2.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Соблюдать и выполнять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установленные в образовательной организации правила и требования. Не допускать пропусков занятий без уважительных причин, в случае болезни представить листок нетрудоспособности.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2.3.3. Известить отдел по месту жительства о трудоустройстве после завершения профессионального обучения письменно или по телефону _________ в течение пяти рабочих дней со дня трудоустройства.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left" w:pos="0"/>
          <w:tab w:val="num" w:pos="180"/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Ущерб, причиненный Гражданином образовательной организации, возмещается им за счет личных средств. </w:t>
      </w: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3.2. После завершения обучения Гражданин трудоустраивается по полученной профессии (специальности) самостоятельно, извещает отдел по месту жительства о трудоустройстве после завершения профессионального обучения письменно или по телефону _________ в течение пяти рабочих дней со дня трудоустройства. </w:t>
      </w: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3.3. В случае затруднения с трудоустройством Гражданин в течение десяти рабочих дней со дня завершения профессионального обучения обращается в отдел по месту жительства с целью получения содействия в поиске работы. Отдел предлагает Гражданину вакансии исходя из полученной квалификации. </w:t>
      </w:r>
    </w:p>
    <w:p w:rsidR="00CD6166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pStyle w:val="a3"/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Разрешение разногласий и ответственность Сторон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Споры и разногласия, возникающие между Сторонами по настоящему договору, разрешаются в соответствии с законодательством Российской Федерации.</w:t>
      </w: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Срок действия и иные условия договора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Настоящий договор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вступает в силу со дня его подписания Сторонами и действует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до завершения профессионального обучения.</w:t>
      </w: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Юридические адреса Сторон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CD6166" w:rsidRPr="00691C92" w:rsidTr="00EA598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Центр занятости</w:t>
            </w:r>
            <w:r w:rsidR="000424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населения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Чувашской Республики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CD6166" w:rsidRPr="00691C92" w:rsidRDefault="00CD6166" w:rsidP="00EA598E">
            <w:pPr>
              <w:tabs>
                <w:tab w:val="left" w:pos="198"/>
              </w:tabs>
              <w:spacing w:after="0" w:line="240" w:lineRule="auto"/>
              <w:ind w:lef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CD6166" w:rsidRPr="00691C92" w:rsidRDefault="00CD6166" w:rsidP="00EA598E">
            <w:pPr>
              <w:tabs>
                <w:tab w:val="left" w:pos="198"/>
              </w:tabs>
              <w:spacing w:after="0" w:line="240" w:lineRule="auto"/>
              <w:ind w:lef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_______________/_________________/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(подпись)          (расшифровка подписи)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Гражданин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1C92">
              <w:rPr>
                <w:rFonts w:ascii="Times New Roman" w:hAnsi="Times New Roman" w:cs="Times New Roman"/>
              </w:rPr>
              <w:t xml:space="preserve">(фамилия, имя, отчество </w:t>
            </w:r>
            <w:proofErr w:type="gramEnd"/>
          </w:p>
          <w:p w:rsidR="00CD6166" w:rsidRPr="00691C92" w:rsidRDefault="00CD6166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(последнее – при наличии)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Паспорт серии ______№ ____________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Выданный________________________</w:t>
            </w:r>
          </w:p>
          <w:p w:rsidR="00CD6166" w:rsidRPr="00691C92" w:rsidRDefault="00CD6166" w:rsidP="00EA598E">
            <w:pPr>
              <w:tabs>
                <w:tab w:val="left" w:pos="608"/>
              </w:tabs>
              <w:spacing w:after="0" w:line="240" w:lineRule="auto"/>
              <w:ind w:left="1238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(кем и когда)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C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  <w:proofErr w:type="gramEnd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_______________/_________________/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(подпись)         (расшифровка подписи)</w:t>
            </w:r>
          </w:p>
        </w:tc>
      </w:tr>
    </w:tbl>
    <w:p w:rsidR="00DD54E7" w:rsidRDefault="00DD54E7"/>
    <w:sectPr w:rsidR="00DD54E7" w:rsidSect="00BA0A4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4A" w:rsidRDefault="00BA0A4A" w:rsidP="00BA0A4A">
      <w:pPr>
        <w:spacing w:after="0" w:line="240" w:lineRule="auto"/>
      </w:pPr>
      <w:r>
        <w:separator/>
      </w:r>
    </w:p>
  </w:endnote>
  <w:endnote w:type="continuationSeparator" w:id="0">
    <w:p w:rsidR="00BA0A4A" w:rsidRDefault="00BA0A4A" w:rsidP="00BA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4A" w:rsidRDefault="00BA0A4A" w:rsidP="00BA0A4A">
      <w:pPr>
        <w:spacing w:after="0" w:line="240" w:lineRule="auto"/>
      </w:pPr>
      <w:r>
        <w:separator/>
      </w:r>
    </w:p>
  </w:footnote>
  <w:footnote w:type="continuationSeparator" w:id="0">
    <w:p w:rsidR="00BA0A4A" w:rsidRDefault="00BA0A4A" w:rsidP="00BA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913800"/>
      <w:docPartObj>
        <w:docPartGallery w:val="Page Numbers (Top of Page)"/>
        <w:docPartUnique/>
      </w:docPartObj>
    </w:sdtPr>
    <w:sdtContent>
      <w:p w:rsidR="00BA0A4A" w:rsidRDefault="00BA0A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A0A4A" w:rsidRDefault="00BA0A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5DF7"/>
    <w:multiLevelType w:val="multilevel"/>
    <w:tmpl w:val="DB7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7"/>
    <w:rsid w:val="00020D1D"/>
    <w:rsid w:val="0004245F"/>
    <w:rsid w:val="004E4287"/>
    <w:rsid w:val="008855BE"/>
    <w:rsid w:val="00BA0A4A"/>
    <w:rsid w:val="00BD7380"/>
    <w:rsid w:val="00CD6166"/>
    <w:rsid w:val="00DD54E7"/>
    <w:rsid w:val="00E634D7"/>
    <w:rsid w:val="00F05F5D"/>
    <w:rsid w:val="00F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66"/>
    <w:pPr>
      <w:ind w:left="720"/>
      <w:contextualSpacing/>
    </w:pPr>
  </w:style>
  <w:style w:type="paragraph" w:customStyle="1" w:styleId="ConsPlusTitle">
    <w:name w:val="ConsPlusTitle"/>
    <w:rsid w:val="00CD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A4A"/>
  </w:style>
  <w:style w:type="paragraph" w:styleId="a8">
    <w:name w:val="footer"/>
    <w:basedOn w:val="a"/>
    <w:link w:val="a9"/>
    <w:uiPriority w:val="99"/>
    <w:unhideWhenUsed/>
    <w:rsid w:val="00BA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66"/>
    <w:pPr>
      <w:ind w:left="720"/>
      <w:contextualSpacing/>
    </w:pPr>
  </w:style>
  <w:style w:type="paragraph" w:customStyle="1" w:styleId="ConsPlusTitle">
    <w:name w:val="ConsPlusTitle"/>
    <w:rsid w:val="00CD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A4A"/>
  </w:style>
  <w:style w:type="paragraph" w:styleId="a8">
    <w:name w:val="footer"/>
    <w:basedOn w:val="a"/>
    <w:link w:val="a9"/>
    <w:uiPriority w:val="99"/>
    <w:unhideWhenUsed/>
    <w:rsid w:val="00BA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1D3D-7C20-4E6A-87C2-5F4555CE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10</cp:revision>
  <cp:lastPrinted>2019-11-28T08:12:00Z</cp:lastPrinted>
  <dcterms:created xsi:type="dcterms:W3CDTF">2019-11-28T08:11:00Z</dcterms:created>
  <dcterms:modified xsi:type="dcterms:W3CDTF">2019-12-10T12:47:00Z</dcterms:modified>
</cp:coreProperties>
</file>